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FB83A" w14:textId="77777777" w:rsidR="001C422C" w:rsidRPr="00564076" w:rsidRDefault="00564076">
      <w:pPr>
        <w:pStyle w:val="Title"/>
        <w:rPr/>
        <w:bidi w:val="0"/>
      </w:pPr>
      <w:r>
        <w:rPr>
          <w:lang w:val="sv-fi"/>
          <w:b w:val="1"/>
          <w:bCs w:val="1"/>
          <w:i w:val="0"/>
          <w:iCs w:val="0"/>
          <w:u w:val="none"/>
          <w:vertAlign w:val="baseline"/>
          <w:rtl w:val="0"/>
        </w:rPr>
        <w:t xml:space="preserve">GRANOS ETISKA ANVISNING</w:t>
      </w:r>
    </w:p>
    <w:p w14:paraId="28DB654F" w14:textId="77777777" w:rsidR="001C422C" w:rsidRPr="00564076" w:rsidRDefault="00564076">
      <w:pPr>
        <w:spacing w:before="279" w:line="242" w:lineRule="auto"/>
        <w:ind w:left="100" w:right="783"/>
        <w:rPr>
          <w:b/>
          <w:sz w:val="26"/>
        </w:rPr>
        <w:bidi w:val="0"/>
      </w:pPr>
      <w:r>
        <w:rPr>
          <w:sz w:val="26"/>
          <w:lang w:val="sv-fi"/>
          <w:b w:val="1"/>
          <w:bCs w:val="1"/>
          <w:i w:val="0"/>
          <w:iCs w:val="0"/>
          <w:u w:val="none"/>
          <w:vertAlign w:val="baseline"/>
          <w:rtl w:val="0"/>
        </w:rPr>
        <w:t xml:space="preserve">Granos verksamhet och beslutsfattande styrs av etiska anvisningar, en bestämd vision för framtiden och för verksamheten uppsatta värden. </w:t>
      </w:r>
      <w:r>
        <w:rPr>
          <w:sz w:val="26"/>
          <w:lang w:val="sv-fi"/>
          <w:b w:val="1"/>
          <w:bCs w:val="1"/>
          <w:i w:val="0"/>
          <w:iCs w:val="0"/>
          <w:u w:val="none"/>
          <w:vertAlign w:val="baseline"/>
          <w:rtl w:val="0"/>
        </w:rPr>
        <w:t xml:space="preserve">Dessa kompletteras av interna verksamhetsanvisningar.</w:t>
      </w:r>
    </w:p>
    <w:p w14:paraId="03CA522F" w14:textId="77777777" w:rsidR="001C422C" w:rsidRPr="00564076" w:rsidRDefault="001C422C">
      <w:pPr>
        <w:pStyle w:val="BodyText"/>
        <w:rPr>
          <w:b/>
        </w:rPr>
      </w:pPr>
    </w:p>
    <w:p w14:paraId="03BF7752" w14:textId="77777777" w:rsidR="001C422C" w:rsidRPr="00564076" w:rsidRDefault="001C422C">
      <w:pPr>
        <w:pStyle w:val="BodyText"/>
        <w:spacing w:before="4"/>
        <w:rPr>
          <w:b/>
          <w:sz w:val="19"/>
        </w:rPr>
      </w:pPr>
    </w:p>
    <w:p w14:paraId="635138A3" w14:textId="77777777" w:rsidR="001C422C" w:rsidRPr="00564076" w:rsidRDefault="00564076">
      <w:pPr>
        <w:pStyle w:val="BodyText"/>
        <w:spacing w:line="254" w:lineRule="auto"/>
        <w:ind w:left="100" w:right="316"/>
        <w:rPr/>
        <w:bidi w:val="0"/>
      </w:pPr>
      <w:r>
        <w:rPr>
          <w:lang w:val="sv-fi"/>
          <w:b w:val="0"/>
          <w:bCs w:val="0"/>
          <w:i w:val="0"/>
          <w:iCs w:val="0"/>
          <w:u w:val="none"/>
          <w:vertAlign w:val="baseline"/>
          <w:rtl w:val="0"/>
        </w:rPr>
        <w:t xml:space="preserve">I vår affärsverksamhet har vi förbundit oss till öppenhet, ärlighet och omutlighet. Vi följer alla lagar, myndighetsanvisningar och bestämmelser i all vår verksamhet överallt där vi verkar. Vi respekterar FN:s förklaring om de mänskliga rättigheterna och beaktar rättigheterna i vår verksamhet i förhållande till samhället och vår personal. Personalens arbetsvillkor uppfyller den nationella lagstiftningen och kraven i ILO:s konventioner.</w:t>
      </w:r>
    </w:p>
    <w:p w14:paraId="3DF6B9BB" w14:textId="77777777" w:rsidR="001C422C" w:rsidRPr="00564076" w:rsidRDefault="001C422C">
      <w:pPr>
        <w:pStyle w:val="BodyText"/>
        <w:spacing w:before="9"/>
        <w:rPr>
          <w:sz w:val="21"/>
        </w:rPr>
      </w:pPr>
    </w:p>
    <w:p w14:paraId="3D3FFFB8" w14:textId="77777777" w:rsidR="001C422C" w:rsidRDefault="00564076">
      <w:pPr>
        <w:pStyle w:val="BodyText"/>
        <w:spacing w:before="1" w:line="254" w:lineRule="auto"/>
        <w:ind w:left="100"/>
        <w:bidi w:val="0"/>
      </w:pPr>
      <w:r>
        <w:rPr>
          <w:lang w:val="sv-fi"/>
          <w:b w:val="0"/>
          <w:bCs w:val="0"/>
          <w:i w:val="0"/>
          <w:iCs w:val="0"/>
          <w:u w:val="none"/>
          <w:vertAlign w:val="baseline"/>
          <w:rtl w:val="0"/>
        </w:rPr>
        <w:t xml:space="preserve">Värdena utgör en stark grund för vår verksamhet. De styr det vi gör och bildar vår företagskultur. Våra värden är</w:t>
      </w:r>
    </w:p>
    <w:p w14:paraId="5B4205F1" w14:textId="77777777" w:rsidR="001C422C" w:rsidRDefault="00564076">
      <w:pPr>
        <w:pStyle w:val="ListParagraph"/>
        <w:numPr>
          <w:ilvl w:val="0"/>
          <w:numId w:val="2"/>
        </w:numPr>
        <w:tabs>
          <w:tab w:val="left" w:pos="667"/>
          <w:tab w:val="left" w:pos="668"/>
        </w:tabs>
        <w:rPr>
          <w:sz w:val="20"/>
        </w:rPr>
        <w:bidi w:val="0"/>
      </w:pPr>
      <w:r>
        <w:rPr>
          <w:lang w:val="sv-fi"/>
          <w:b w:val="1"/>
          <w:bCs w:val="1"/>
          <w:i w:val="0"/>
          <w:iCs w:val="0"/>
          <w:u w:val="none"/>
          <w:vertAlign w:val="baseline"/>
          <w:rtl w:val="0"/>
        </w:rPr>
        <w:t xml:space="preserve">Förtroende: </w:t>
      </w:r>
      <w:r>
        <w:rPr>
          <w:lang w:val="sv-fi"/>
          <w:b w:val="0"/>
          <w:bCs w:val="0"/>
          <w:i w:val="0"/>
          <w:iCs w:val="0"/>
          <w:u w:val="none"/>
          <w:vertAlign w:val="baseline"/>
          <w:rtl w:val="0"/>
        </w:rPr>
        <w:t xml:space="preserve">Man kan lita på oss. Alltid. Vi sätter igång genast.</w:t>
      </w:r>
    </w:p>
    <w:p w14:paraId="0EEACF10" w14:textId="77777777" w:rsidR="001C422C" w:rsidRPr="00564076" w:rsidRDefault="00564076">
      <w:pPr>
        <w:pStyle w:val="ListParagraph"/>
        <w:numPr>
          <w:ilvl w:val="0"/>
          <w:numId w:val="2"/>
        </w:numPr>
        <w:tabs>
          <w:tab w:val="left" w:pos="667"/>
          <w:tab w:val="left" w:pos="668"/>
        </w:tabs>
        <w:spacing w:before="16" w:line="254" w:lineRule="auto"/>
        <w:ind w:right="2843"/>
        <w:rPr>
          <w:sz w:val="20"/>
        </w:rPr>
        <w:bidi w:val="0"/>
      </w:pPr>
      <w:r>
        <w:rPr>
          <w:lang w:val="sv-fi"/>
          <w:b w:val="1"/>
          <w:bCs w:val="1"/>
          <w:i w:val="0"/>
          <w:iCs w:val="0"/>
          <w:u w:val="none"/>
          <w:vertAlign w:val="baseline"/>
          <w:rtl w:val="0"/>
        </w:rPr>
        <w:t xml:space="preserve">En suverän serviceupplevelse: </w:t>
      </w:r>
      <w:r>
        <w:rPr>
          <w:lang w:val="sv-fi"/>
          <w:b w:val="0"/>
          <w:bCs w:val="0"/>
          <w:i w:val="0"/>
          <w:iCs w:val="0"/>
          <w:u w:val="none"/>
          <w:vertAlign w:val="baseline"/>
          <w:rtl w:val="0"/>
        </w:rPr>
        <w:t xml:space="preserve">Vi gör det tillsammans. Med den bästa serviceattityden, och stolta över vår kompetens.</w:t>
      </w:r>
    </w:p>
    <w:p w14:paraId="61164A7D" w14:textId="77777777" w:rsidR="001C422C" w:rsidRPr="00564076" w:rsidRDefault="00564076">
      <w:pPr>
        <w:pStyle w:val="ListParagraph"/>
        <w:numPr>
          <w:ilvl w:val="0"/>
          <w:numId w:val="2"/>
        </w:numPr>
        <w:tabs>
          <w:tab w:val="left" w:pos="667"/>
          <w:tab w:val="left" w:pos="668"/>
        </w:tabs>
        <w:rPr>
          <w:sz w:val="20"/>
        </w:rPr>
        <w:bidi w:val="0"/>
      </w:pPr>
      <w:r>
        <w:rPr>
          <w:lang w:val="sv-fi"/>
          <w:b w:val="1"/>
          <w:bCs w:val="1"/>
          <w:i w:val="0"/>
          <w:iCs w:val="0"/>
          <w:u w:val="none"/>
          <w:vertAlign w:val="baseline"/>
          <w:rtl w:val="0"/>
        </w:rPr>
        <w:t xml:space="preserve">Innovativitet: </w:t>
      </w:r>
      <w:r>
        <w:rPr>
          <w:lang w:val="sv-fi"/>
          <w:b w:val="0"/>
          <w:bCs w:val="0"/>
          <w:i w:val="0"/>
          <w:iCs w:val="0"/>
          <w:u w:val="none"/>
          <w:vertAlign w:val="baseline"/>
          <w:rtl w:val="0"/>
        </w:rPr>
        <w:t xml:space="preserve">Vi avancerar med glädje, skicklighet och djärvhet.</w:t>
      </w:r>
    </w:p>
    <w:p w14:paraId="2F3487A9" w14:textId="77777777" w:rsidR="001C422C" w:rsidRPr="00564076" w:rsidRDefault="001C422C">
      <w:pPr>
        <w:pStyle w:val="BodyText"/>
        <w:spacing w:before="7"/>
        <w:rPr>
          <w:sz w:val="22"/>
        </w:rPr>
      </w:pPr>
    </w:p>
    <w:p w14:paraId="0D45279A" w14:textId="77777777" w:rsidR="001C422C" w:rsidRPr="00564076" w:rsidRDefault="00564076">
      <w:pPr>
        <w:pStyle w:val="BodyText"/>
        <w:spacing w:before="1" w:line="254" w:lineRule="auto"/>
        <w:ind w:left="100" w:right="149"/>
        <w:rPr/>
        <w:bidi w:val="0"/>
      </w:pPr>
      <w:r>
        <w:rPr>
          <w:lang w:val="sv-fi"/>
          <w:b w:val="0"/>
          <w:bCs w:val="0"/>
          <w:i w:val="0"/>
          <w:iCs w:val="0"/>
          <w:u w:val="none"/>
          <w:vertAlign w:val="baseline"/>
          <w:rtl w:val="0"/>
        </w:rPr>
        <w:t xml:space="preserve">Vår vision är att vara Finlands ledande tjänsteleverantör av marknadsförings- och innehållstjänster. Visionen inkluderar målet att skapa välfärd i enlighet med principerna för hållbar utveckling. Vi har förbundit oss att arbeta för en hållbar framtid, och ansvarsfullheten är en del av det dagliga arbetet för varje anställd och för beslutsfattandet. Vi vill utveckla och upprätthålla en framgångsrik affärsverksamhet och vara en intressant kompanjon.</w:t>
      </w:r>
    </w:p>
    <w:p w14:paraId="310D042E" w14:textId="77777777" w:rsidR="001C422C" w:rsidRPr="00564076" w:rsidRDefault="001C422C">
      <w:pPr>
        <w:pStyle w:val="BodyText"/>
        <w:spacing w:before="10"/>
        <w:rPr>
          <w:sz w:val="21"/>
        </w:rPr>
      </w:pPr>
    </w:p>
    <w:p w14:paraId="5B662C41" w14:textId="77777777" w:rsidR="001C422C" w:rsidRPr="00564076" w:rsidRDefault="00564076">
      <w:pPr>
        <w:pStyle w:val="Heading1"/>
        <w:rPr/>
        <w:bidi w:val="0"/>
      </w:pPr>
      <w:r>
        <w:rPr>
          <w:lang w:val="sv-fi"/>
          <w:b w:val="1"/>
          <w:bCs w:val="1"/>
          <w:i w:val="0"/>
          <w:iCs w:val="0"/>
          <w:u w:val="none"/>
          <w:vertAlign w:val="baseline"/>
          <w:rtl w:val="0"/>
        </w:rPr>
        <w:t xml:space="preserve">Socialt ansvar</w:t>
      </w:r>
    </w:p>
    <w:p w14:paraId="79BCA7C1" w14:textId="54655BAC" w:rsidR="001C422C" w:rsidRPr="00564076" w:rsidRDefault="00564076">
      <w:pPr>
        <w:pStyle w:val="BodyText"/>
        <w:spacing w:before="2" w:line="254" w:lineRule="auto"/>
        <w:ind w:left="100"/>
        <w:rPr/>
        <w:bidi w:val="0"/>
      </w:pPr>
      <w:r>
        <w:rPr>
          <w:lang w:val="sv-fi"/>
          <w:b w:val="0"/>
          <w:bCs w:val="0"/>
          <w:i w:val="0"/>
          <w:iCs w:val="0"/>
          <w:u w:val="none"/>
          <w:vertAlign w:val="baseline"/>
          <w:rtl w:val="0"/>
        </w:rPr>
        <w:t xml:space="preserve">Vår personal har en viktig roll när det gäller det sociala ansvaret. Vi följer vår personalpolitik, gällande arbetslagstiftning, kollektivavtal, principerna i FN:s deklaration om de mänskliga rättigheterna och den internationella arbetsorganisationen ILO:s grundprinciper och rättigheter om arbetslivet.</w:t>
      </w:r>
    </w:p>
    <w:p w14:paraId="557C97C4" w14:textId="77777777" w:rsidR="001C422C" w:rsidRPr="00564076" w:rsidRDefault="00564076">
      <w:pPr>
        <w:pStyle w:val="ListParagraph"/>
        <w:numPr>
          <w:ilvl w:val="0"/>
          <w:numId w:val="1"/>
        </w:numPr>
        <w:tabs>
          <w:tab w:val="left" w:pos="667"/>
          <w:tab w:val="left" w:pos="668"/>
        </w:tabs>
        <w:spacing w:before="5"/>
        <w:rPr>
          <w:sz w:val="20"/>
        </w:rPr>
        <w:bidi w:val="0"/>
      </w:pPr>
      <w:r>
        <w:rPr>
          <w:sz w:val="20"/>
          <w:lang w:val="sv-fi"/>
          <w:b w:val="0"/>
          <w:bCs w:val="0"/>
          <w:i w:val="0"/>
          <w:iCs w:val="0"/>
          <w:u w:val="none"/>
          <w:vertAlign w:val="baseline"/>
          <w:rtl w:val="0"/>
        </w:rPr>
        <w:t xml:space="preserve">Vi låter inte utföra tvångsarbete och anlitar inte ofrivillig arbetskraft.</w:t>
      </w:r>
    </w:p>
    <w:p w14:paraId="27D70F66" w14:textId="77777777" w:rsidR="001C422C" w:rsidRDefault="00564076">
      <w:pPr>
        <w:pStyle w:val="ListParagraph"/>
        <w:numPr>
          <w:ilvl w:val="0"/>
          <w:numId w:val="1"/>
        </w:numPr>
        <w:tabs>
          <w:tab w:val="left" w:pos="667"/>
          <w:tab w:val="left" w:pos="668"/>
        </w:tabs>
        <w:spacing w:before="16" w:line="254" w:lineRule="auto"/>
        <w:ind w:right="349"/>
        <w:rPr>
          <w:sz w:val="20"/>
        </w:rPr>
        <w:bidi w:val="0"/>
      </w:pPr>
      <w:r>
        <w:rPr>
          <w:sz w:val="20"/>
          <w:lang w:val="sv-fi"/>
          <w:b w:val="0"/>
          <w:bCs w:val="0"/>
          <w:i w:val="0"/>
          <w:iCs w:val="0"/>
          <w:u w:val="none"/>
          <w:vertAlign w:val="baseline"/>
          <w:rtl w:val="0"/>
        </w:rPr>
        <w:t xml:space="preserve">Vi anställer inte personer som inte uppfyller den nedre åldersgränsen enligt lagstiftningen. Vi anställer inte personer under 16 år, trots den nedre åldersgränsen.</w:t>
      </w:r>
    </w:p>
    <w:p w14:paraId="007683B1" w14:textId="77777777" w:rsidR="001C422C" w:rsidRPr="00564076" w:rsidRDefault="00564076">
      <w:pPr>
        <w:pStyle w:val="ListParagraph"/>
        <w:numPr>
          <w:ilvl w:val="0"/>
          <w:numId w:val="1"/>
        </w:numPr>
        <w:tabs>
          <w:tab w:val="left" w:pos="667"/>
          <w:tab w:val="left" w:pos="668"/>
        </w:tabs>
        <w:spacing w:line="254" w:lineRule="auto"/>
        <w:ind w:right="846"/>
        <w:rPr>
          <w:sz w:val="20"/>
        </w:rPr>
        <w:bidi w:val="0"/>
      </w:pPr>
      <w:r>
        <w:rPr>
          <w:sz w:val="20"/>
          <w:lang w:val="sv-fi"/>
          <w:b w:val="0"/>
          <w:bCs w:val="0"/>
          <w:i w:val="0"/>
          <w:iCs w:val="0"/>
          <w:u w:val="none"/>
          <w:vertAlign w:val="baseline"/>
          <w:rtl w:val="0"/>
        </w:rPr>
        <w:t xml:space="preserve">Vi tillåter inte diskriminering, hot eller trakasserier mot religion, kön, medborgskap, etnisk bakgrund eller ras.</w:t>
      </w:r>
    </w:p>
    <w:p w14:paraId="5DA6C34A" w14:textId="77777777" w:rsidR="001C422C" w:rsidRPr="00564076" w:rsidRDefault="00564076">
      <w:pPr>
        <w:pStyle w:val="ListParagraph"/>
        <w:numPr>
          <w:ilvl w:val="0"/>
          <w:numId w:val="1"/>
        </w:numPr>
        <w:tabs>
          <w:tab w:val="left" w:pos="667"/>
          <w:tab w:val="left" w:pos="668"/>
        </w:tabs>
        <w:spacing w:before="3" w:line="254" w:lineRule="auto"/>
        <w:ind w:right="778"/>
        <w:rPr>
          <w:sz w:val="20"/>
        </w:rPr>
        <w:bidi w:val="0"/>
      </w:pPr>
      <w:r>
        <w:rPr>
          <w:sz w:val="20"/>
          <w:lang w:val="sv-fi"/>
          <w:b w:val="0"/>
          <w:bCs w:val="0"/>
          <w:i w:val="0"/>
          <w:iCs w:val="0"/>
          <w:u w:val="none"/>
          <w:vertAlign w:val="baseline"/>
          <w:rtl w:val="0"/>
        </w:rPr>
        <w:t xml:space="preserve">Vår arbetsmiljö är säker och sund, och vi har förbundit oss till att fortlöpande utveckla arbetsmiljön.</w:t>
      </w:r>
    </w:p>
    <w:p w14:paraId="619ECB3E" w14:textId="77777777" w:rsidR="001C422C" w:rsidRPr="00564076" w:rsidRDefault="00564076">
      <w:pPr>
        <w:pStyle w:val="ListParagraph"/>
        <w:numPr>
          <w:ilvl w:val="0"/>
          <w:numId w:val="1"/>
        </w:numPr>
        <w:tabs>
          <w:tab w:val="left" w:pos="667"/>
          <w:tab w:val="left" w:pos="668"/>
        </w:tabs>
        <w:spacing w:line="254" w:lineRule="auto"/>
        <w:ind w:right="354"/>
        <w:rPr>
          <w:sz w:val="20"/>
        </w:rPr>
        <w:bidi w:val="0"/>
      </w:pPr>
      <w:r>
        <w:rPr>
          <w:sz w:val="20"/>
          <w:lang w:val="sv-fi"/>
          <w:b w:val="0"/>
          <w:bCs w:val="0"/>
          <w:i w:val="0"/>
          <w:iCs w:val="0"/>
          <w:u w:val="none"/>
          <w:vertAlign w:val="baseline"/>
          <w:rtl w:val="0"/>
        </w:rPr>
        <w:t xml:space="preserve">Vi respekterar personalens rätt att organisera sig eller höra till fackförbund i enlighet med nationella lagar.</w:t>
      </w:r>
    </w:p>
    <w:p w14:paraId="23E7FB44" w14:textId="77777777" w:rsidR="001C422C" w:rsidRPr="00564076" w:rsidRDefault="00564076">
      <w:pPr>
        <w:pStyle w:val="ListParagraph"/>
        <w:numPr>
          <w:ilvl w:val="0"/>
          <w:numId w:val="1"/>
        </w:numPr>
        <w:tabs>
          <w:tab w:val="left" w:pos="667"/>
          <w:tab w:val="left" w:pos="668"/>
        </w:tabs>
        <w:spacing w:before="3" w:line="254" w:lineRule="auto"/>
        <w:ind w:right="431"/>
        <w:rPr>
          <w:sz w:val="20"/>
        </w:rPr>
        <w:bidi w:val="0"/>
      </w:pPr>
      <w:r>
        <w:rPr>
          <w:sz w:val="20"/>
          <w:lang w:val="sv-fi"/>
          <w:b w:val="0"/>
          <w:bCs w:val="0"/>
          <w:i w:val="0"/>
          <w:iCs w:val="0"/>
          <w:u w:val="none"/>
          <w:vertAlign w:val="baseline"/>
          <w:rtl w:val="0"/>
        </w:rPr>
        <w:t xml:space="preserve">Vi har gjort det möjligt för personalen att konfidentiellt anmäla oegentligheter eller förseelser.</w:t>
      </w:r>
    </w:p>
    <w:p w14:paraId="159F2F34" w14:textId="77777777" w:rsidR="001C422C" w:rsidRPr="00564076" w:rsidRDefault="001C422C">
      <w:pPr>
        <w:pStyle w:val="BodyText"/>
        <w:spacing w:before="6"/>
        <w:rPr>
          <w:sz w:val="21"/>
        </w:rPr>
      </w:pPr>
    </w:p>
    <w:p w14:paraId="16E2AD05" w14:textId="77777777" w:rsidR="001C422C" w:rsidRPr="00564076" w:rsidRDefault="00564076">
      <w:pPr>
        <w:pStyle w:val="BodyText"/>
        <w:spacing w:line="254" w:lineRule="auto"/>
        <w:ind w:left="100" w:right="783"/>
        <w:rPr/>
        <w:bidi w:val="0"/>
      </w:pPr>
      <w:r>
        <w:rPr>
          <w:lang w:val="sv-fi"/>
          <w:b w:val="0"/>
          <w:bCs w:val="0"/>
          <w:i w:val="0"/>
          <w:iCs w:val="0"/>
          <w:u w:val="none"/>
          <w:vertAlign w:val="baseline"/>
          <w:rtl w:val="0"/>
        </w:rPr>
        <w:t xml:space="preserve">För att nå våra uppsatta mål är det mycket viktigt att bygga en förtroendefull och inspirerande kultur i arbetsgemenskapen med en kompetent personal. Vi vill ha en trygg arbetsmiljö och satsa på personalens välbefinnande och inlärning. Vi behandlar alla våra arbetstagare rejält och jämlikt samt respekterar varje individs värde och integritet. Vi tolererar inte diskriminering, hot eller trakasseri i någon form.</w:t>
      </w:r>
    </w:p>
    <w:p w14:paraId="43A51D42" w14:textId="612C1348" w:rsidR="001C422C" w:rsidRPr="00564076" w:rsidRDefault="00564076" w:rsidP="00564076">
      <w:pPr>
        <w:spacing w:line="254" w:lineRule="auto"/>
        <w:rPr>
          <w:sz w:val="20"/>
          <w:szCs w:val="20"/>
        </w:rPr>
        <w:bidi w:val="0"/>
      </w:pPr>
      <w:r>
        <w:rPr>
          <w:sz w:val="20"/>
          <w:szCs w:val="20"/>
          <w:lang w:val="sv-fi"/>
          <w:b w:val="0"/>
          <w:bCs w:val="0"/>
          <w:i w:val="0"/>
          <w:iCs w:val="0"/>
          <w:u w:val="none"/>
          <w:vertAlign w:val="baseline"/>
          <w:rtl w:val="0"/>
        </w:rPr>
        <w:t xml:space="preserve">Målet med vår arbetarskyddsverksamheten är att garantera trygga och sunda arbetsförhållanden och stödja upprätthållande av de anställdas arbetsförmåga. Effektivt arbetarskydd är systematiskt och bygger på bedömning av arbetsplatsens risker samt på verksamhetsprogrammet och planer som upprättas under samarbete. Vi satsar på förebyggande hälsovård och uppmuntrar vår personal till motion. Vi tillämpar en modell för tidigt stöd där målet är att se till att man identifierar och i ett tillräckligt tidigt skede ingriper i missförhållanden som gäller arbetsförmåga och arbetshälsa.</w:t>
      </w:r>
    </w:p>
    <w:p w14:paraId="30603D9A" w14:textId="77777777" w:rsidR="001C422C" w:rsidRPr="00564076" w:rsidRDefault="001C422C">
      <w:pPr>
        <w:pStyle w:val="BodyText"/>
        <w:spacing w:before="6"/>
        <w:rPr>
          <w:sz w:val="21"/>
        </w:rPr>
      </w:pPr>
    </w:p>
    <w:p w14:paraId="77280180" w14:textId="77777777" w:rsidR="001C422C" w:rsidRPr="00564076" w:rsidRDefault="00564076">
      <w:pPr>
        <w:pStyle w:val="BodyText"/>
        <w:spacing w:line="254" w:lineRule="auto"/>
        <w:ind w:left="100"/>
        <w:rPr/>
        <w:bidi w:val="0"/>
      </w:pPr>
      <w:r>
        <w:rPr>
          <w:lang w:val="sv-fi"/>
          <w:b w:val="0"/>
          <w:bCs w:val="0"/>
          <w:i w:val="0"/>
          <w:iCs w:val="0"/>
          <w:u w:val="none"/>
          <w:vertAlign w:val="baseline"/>
          <w:rtl w:val="0"/>
        </w:rPr>
        <w:t xml:space="preserve">Vi vill främja arbetshälsan och förbättra arbetslivets kvalitet inom arbetsgemenskapen. Att bemöta personalen jämlikt och främja jämlikhet är principer som styr vårt chefsarbete. Inom ledningen beaktas även olika åldersgruppers olika livssituationer, värden och förväntningar. Vi främjar arbetslivsfärdigheter för unga och studerande genom att i mån av möjlighet erbjuda praktikantplatser och sommarjobb samt de ungdomar arbetsplatser som ännu inte är säkra på sin framtida karriär.</w:t>
      </w:r>
    </w:p>
    <w:p w14:paraId="54CE936B" w14:textId="77777777" w:rsidR="001C422C" w:rsidRPr="00564076" w:rsidRDefault="001C422C">
      <w:pPr>
        <w:pStyle w:val="BodyText"/>
        <w:spacing w:before="9"/>
        <w:rPr>
          <w:sz w:val="21"/>
        </w:rPr>
      </w:pPr>
    </w:p>
    <w:p w14:paraId="13FA5CE5" w14:textId="77777777" w:rsidR="001C422C" w:rsidRPr="00564076" w:rsidRDefault="00564076">
      <w:pPr>
        <w:pStyle w:val="BodyText"/>
        <w:spacing w:line="254" w:lineRule="auto"/>
        <w:ind w:left="100"/>
        <w:rPr/>
        <w:bidi w:val="0"/>
      </w:pPr>
      <w:r>
        <w:rPr>
          <w:lang w:val="sv-fi"/>
          <w:b w:val="0"/>
          <w:bCs w:val="0"/>
          <w:i w:val="0"/>
          <w:iCs w:val="0"/>
          <w:u w:val="none"/>
          <w:vertAlign w:val="baseline"/>
          <w:rtl w:val="0"/>
        </w:rPr>
        <w:t xml:space="preserve">Vi anser det viktigt att vår personal är kompetent att ansvarsfullt ha hand om sina uppgifter. Vi ser till att nya anställda får inskolning och utbildar aktivt personalen. Utbildning utgör en väsentlig del av vårt dagliga arbete.</w:t>
      </w:r>
    </w:p>
    <w:p w14:paraId="06CA7BAF" w14:textId="77777777" w:rsidR="001C422C" w:rsidRPr="00564076" w:rsidRDefault="001C422C">
      <w:pPr>
        <w:pStyle w:val="BodyText"/>
        <w:spacing w:before="8"/>
        <w:rPr>
          <w:sz w:val="32"/>
        </w:rPr>
      </w:pPr>
    </w:p>
    <w:p w14:paraId="20F7AEC9" w14:textId="77777777" w:rsidR="001C422C" w:rsidRPr="00564076" w:rsidRDefault="00564076">
      <w:pPr>
        <w:pStyle w:val="Heading1"/>
        <w:rPr/>
        <w:bidi w:val="0"/>
      </w:pPr>
      <w:r>
        <w:rPr>
          <w:lang w:val="sv-fi"/>
          <w:b w:val="1"/>
          <w:bCs w:val="1"/>
          <w:i w:val="0"/>
          <w:iCs w:val="0"/>
          <w:u w:val="none"/>
          <w:vertAlign w:val="baseline"/>
          <w:rtl w:val="0"/>
        </w:rPr>
        <w:t xml:space="preserve">Etik i vår affärsverksamhet</w:t>
      </w:r>
    </w:p>
    <w:p w14:paraId="58F91010" w14:textId="77777777" w:rsidR="001C422C" w:rsidRPr="00564076" w:rsidRDefault="00564076">
      <w:pPr>
        <w:pStyle w:val="BodyText"/>
        <w:spacing w:before="2" w:line="254" w:lineRule="auto"/>
        <w:ind w:left="100" w:right="149"/>
        <w:rPr/>
        <w:bidi w:val="0"/>
      </w:pPr>
      <w:r>
        <w:rPr>
          <w:lang w:val="sv-fi"/>
          <w:b w:val="0"/>
          <w:bCs w:val="0"/>
          <w:i w:val="0"/>
          <w:iCs w:val="0"/>
          <w:u w:val="none"/>
          <w:vertAlign w:val="baseline"/>
          <w:rtl w:val="0"/>
        </w:rPr>
        <w:t xml:space="preserve">Ekonomiskt ansvar i vårt företag innebär kontinuerlig strävan efter en ekonomiskt lönsam verksamhet. Ekonomiskt lönsam verksamhet möjliggör en fortlöpande utveckling i syfte att upprätthålla affärsverksamhetens konkurrenskraft. Den utgör dessutom en förutsättning för att vi kan ta hand om vår personal, uppfylla våra förpliktelser för samhället och samarbetspartner samt bära ansvar för utvecklingen av miljöfrågor.</w:t>
      </w:r>
    </w:p>
    <w:p w14:paraId="65EA14BF" w14:textId="77777777" w:rsidR="001C422C" w:rsidRPr="00564076" w:rsidRDefault="00564076" w:rsidP="00564076">
      <w:pPr>
        <w:pStyle w:val="ListParagraph"/>
        <w:numPr>
          <w:ilvl w:val="0"/>
          <w:numId w:val="1"/>
        </w:numPr>
        <w:tabs>
          <w:tab w:val="left" w:pos="667"/>
          <w:tab w:val="left" w:pos="668"/>
        </w:tabs>
        <w:spacing w:before="6" w:line="254" w:lineRule="auto"/>
        <w:ind w:right="63"/>
        <w:rPr>
          <w:sz w:val="20"/>
        </w:rPr>
        <w:bidi w:val="0"/>
      </w:pPr>
      <w:r>
        <w:rPr>
          <w:sz w:val="20"/>
          <w:lang w:val="sv-fi"/>
          <w:b w:val="0"/>
          <w:bCs w:val="0"/>
          <w:i w:val="0"/>
          <w:iCs w:val="0"/>
          <w:u w:val="none"/>
          <w:vertAlign w:val="baseline"/>
          <w:rtl w:val="0"/>
        </w:rPr>
        <w:t xml:space="preserve">De ekonomiska målen ska nås genom ansvarsfulla och etiska medel – med beaktande av miljöansvaret och det sociala ansvaret.</w:t>
      </w:r>
    </w:p>
    <w:p w14:paraId="602AC28B" w14:textId="77777777" w:rsidR="001C422C" w:rsidRPr="00564076" w:rsidRDefault="00564076">
      <w:pPr>
        <w:pStyle w:val="ListParagraph"/>
        <w:numPr>
          <w:ilvl w:val="0"/>
          <w:numId w:val="1"/>
        </w:numPr>
        <w:tabs>
          <w:tab w:val="left" w:pos="667"/>
          <w:tab w:val="left" w:pos="668"/>
        </w:tabs>
        <w:spacing w:before="3"/>
        <w:rPr>
          <w:sz w:val="20"/>
        </w:rPr>
        <w:bidi w:val="0"/>
      </w:pPr>
      <w:r>
        <w:rPr>
          <w:sz w:val="20"/>
          <w:lang w:val="sv-fi"/>
          <w:b w:val="0"/>
          <w:bCs w:val="0"/>
          <w:i w:val="0"/>
          <w:iCs w:val="0"/>
          <w:u w:val="none"/>
          <w:vertAlign w:val="baseline"/>
          <w:rtl w:val="0"/>
        </w:rPr>
        <w:t xml:space="preserve">Vi är en rejäl och ärlig konkurrent som följer konkurrenslagstiftningen.</w:t>
      </w:r>
    </w:p>
    <w:p w14:paraId="6376428F" w14:textId="77777777" w:rsidR="001C422C" w:rsidRPr="00564076" w:rsidRDefault="00564076" w:rsidP="00564076">
      <w:pPr>
        <w:pStyle w:val="ListParagraph"/>
        <w:numPr>
          <w:ilvl w:val="0"/>
          <w:numId w:val="1"/>
        </w:numPr>
        <w:tabs>
          <w:tab w:val="left" w:pos="667"/>
          <w:tab w:val="left" w:pos="668"/>
        </w:tabs>
        <w:spacing w:before="15" w:line="254" w:lineRule="auto"/>
        <w:ind w:right="63"/>
        <w:rPr>
          <w:sz w:val="20"/>
        </w:rPr>
        <w:bidi w:val="0"/>
      </w:pPr>
      <w:r>
        <w:rPr>
          <w:sz w:val="20"/>
          <w:lang w:val="sv-fi"/>
          <w:b w:val="0"/>
          <w:bCs w:val="0"/>
          <w:i w:val="0"/>
          <w:iCs w:val="0"/>
          <w:u w:val="none"/>
          <w:vertAlign w:val="baseline"/>
          <w:rtl w:val="0"/>
        </w:rPr>
        <w:t xml:space="preserve">Vi deltar inte i karteller och diskuterar inte med konkurrenter om avtalsvillkor, priser eller andra saker som hänför sig till konkurrens.</w:t>
      </w:r>
    </w:p>
    <w:p w14:paraId="4AE44FA6" w14:textId="77777777" w:rsidR="001C422C" w:rsidRPr="00564076" w:rsidRDefault="00564076">
      <w:pPr>
        <w:pStyle w:val="ListParagraph"/>
        <w:numPr>
          <w:ilvl w:val="0"/>
          <w:numId w:val="1"/>
        </w:numPr>
        <w:tabs>
          <w:tab w:val="left" w:pos="668"/>
        </w:tabs>
        <w:spacing w:before="3" w:line="254" w:lineRule="auto"/>
        <w:ind w:right="121"/>
        <w:jc w:val="both"/>
        <w:rPr>
          <w:sz w:val="20"/>
        </w:rPr>
        <w:bidi w:val="0"/>
      </w:pPr>
      <w:r>
        <w:rPr>
          <w:sz w:val="20"/>
          <w:lang w:val="sv-fi"/>
          <w:b w:val="0"/>
          <w:bCs w:val="0"/>
          <w:i w:val="0"/>
          <w:iCs w:val="0"/>
          <w:u w:val="none"/>
          <w:vertAlign w:val="baseline"/>
          <w:rtl w:val="0"/>
        </w:rPr>
        <w:t xml:space="preserve">Vi förbjuder korruption och mutor i all vår verksamhet, och vi godkänner inte tjänster, tillgångar, resor eller annat som överskrider gränsen för normal artighet hos någon samarbetspartner eller leverantör.</w:t>
      </w:r>
    </w:p>
    <w:p w14:paraId="33D07C21" w14:textId="77777777" w:rsidR="001C422C" w:rsidRPr="00564076" w:rsidRDefault="001C422C">
      <w:pPr>
        <w:pStyle w:val="BodyText"/>
        <w:spacing w:before="7"/>
        <w:rPr>
          <w:sz w:val="21"/>
        </w:rPr>
      </w:pPr>
    </w:p>
    <w:p w14:paraId="6036DC3F" w14:textId="77777777" w:rsidR="001C422C" w:rsidRPr="00564076" w:rsidRDefault="00564076">
      <w:pPr>
        <w:pStyle w:val="BodyText"/>
        <w:spacing w:line="254" w:lineRule="auto"/>
        <w:ind w:left="100" w:right="90"/>
        <w:rPr/>
        <w:bidi w:val="0"/>
      </w:pPr>
      <w:r>
        <w:rPr>
          <w:lang w:val="sv-fi"/>
          <w:b w:val="0"/>
          <w:bCs w:val="0"/>
          <w:i w:val="0"/>
          <w:iCs w:val="0"/>
          <w:u w:val="none"/>
          <w:vertAlign w:val="baseline"/>
          <w:rtl w:val="0"/>
        </w:rPr>
        <w:t xml:space="preserve">Vi upprätthåller företagets rykte och konkurrensframgång med ärlig och öppen kommunikation. Vi observerar företagshemligheter och sekretess i all kommunikation internt inom arbetsgemenskapen och i företagets externa kommunikation. Vi skyddar våra affärshemligheter, egendom, image och varumärken i all vår verksamhet. Utsedda ansvarspersoner ansvarar för vår kommunikation.</w:t>
      </w:r>
    </w:p>
    <w:p w14:paraId="33AC4A0F" w14:textId="77777777" w:rsidR="001C422C" w:rsidRPr="00564076" w:rsidRDefault="001C422C">
      <w:pPr>
        <w:pStyle w:val="BodyText"/>
        <w:rPr>
          <w:sz w:val="22"/>
        </w:rPr>
      </w:pPr>
    </w:p>
    <w:p w14:paraId="73A1EDE0" w14:textId="77777777" w:rsidR="001C422C" w:rsidRPr="00564076" w:rsidRDefault="00564076">
      <w:pPr>
        <w:pStyle w:val="Heading1"/>
        <w:spacing w:before="188"/>
        <w:rPr/>
        <w:bidi w:val="0"/>
      </w:pPr>
      <w:r>
        <w:rPr>
          <w:lang w:val="sv-fi"/>
          <w:b w:val="1"/>
          <w:bCs w:val="1"/>
          <w:i w:val="0"/>
          <w:iCs w:val="0"/>
          <w:u w:val="none"/>
          <w:vertAlign w:val="baseline"/>
          <w:rtl w:val="0"/>
        </w:rPr>
        <w:t xml:space="preserve">Miljöansvar</w:t>
      </w:r>
    </w:p>
    <w:p w14:paraId="262F8EB5" w14:textId="77777777" w:rsidR="001C422C" w:rsidRPr="00564076" w:rsidRDefault="00564076">
      <w:pPr>
        <w:pStyle w:val="BodyText"/>
        <w:spacing w:before="2" w:line="254" w:lineRule="auto"/>
        <w:ind w:left="100" w:right="1288"/>
        <w:rPr/>
        <w:bidi w:val="0"/>
      </w:pPr>
      <w:r>
        <w:rPr>
          <w:lang w:val="sv-fi"/>
          <w:b w:val="0"/>
          <w:bCs w:val="0"/>
          <w:i w:val="0"/>
          <w:iCs w:val="0"/>
          <w:u w:val="none"/>
          <w:vertAlign w:val="baseline"/>
          <w:rtl w:val="0"/>
        </w:rPr>
        <w:t xml:space="preserve">Vårt miljömål är att spara på naturresurser. Vi känner vårt ansvar i miljöfrågor och strävar efter att fortlöpande minska miljöbelastningen.</w:t>
      </w:r>
    </w:p>
    <w:p w14:paraId="098271A0" w14:textId="77777777" w:rsidR="001C422C" w:rsidRPr="00564076" w:rsidRDefault="00564076">
      <w:pPr>
        <w:pStyle w:val="ListParagraph"/>
        <w:numPr>
          <w:ilvl w:val="0"/>
          <w:numId w:val="1"/>
        </w:numPr>
        <w:tabs>
          <w:tab w:val="left" w:pos="667"/>
          <w:tab w:val="left" w:pos="668"/>
        </w:tabs>
        <w:rPr>
          <w:sz w:val="20"/>
        </w:rPr>
        <w:bidi w:val="0"/>
      </w:pPr>
      <w:r>
        <w:rPr>
          <w:sz w:val="20"/>
          <w:lang w:val="sv-fi"/>
          <w:b w:val="0"/>
          <w:bCs w:val="0"/>
          <w:i w:val="0"/>
          <w:iCs w:val="0"/>
          <w:u w:val="none"/>
          <w:vertAlign w:val="baseline"/>
          <w:rtl w:val="0"/>
        </w:rPr>
        <w:t xml:space="preserve">Granos miljöverksamhet styrs av miljöpolitik och -mål.</w:t>
      </w:r>
    </w:p>
    <w:p w14:paraId="6C4DBF9E" w14:textId="77777777" w:rsidR="001C422C" w:rsidRPr="00564076" w:rsidRDefault="00564076">
      <w:pPr>
        <w:pStyle w:val="ListParagraph"/>
        <w:numPr>
          <w:ilvl w:val="0"/>
          <w:numId w:val="1"/>
        </w:numPr>
        <w:tabs>
          <w:tab w:val="left" w:pos="667"/>
          <w:tab w:val="left" w:pos="668"/>
        </w:tabs>
        <w:spacing w:before="16" w:line="254" w:lineRule="auto"/>
        <w:ind w:right="1198"/>
        <w:rPr>
          <w:sz w:val="20"/>
        </w:rPr>
        <w:bidi w:val="0"/>
      </w:pPr>
      <w:r>
        <w:rPr>
          <w:sz w:val="20"/>
          <w:lang w:val="sv-fi"/>
          <w:b w:val="0"/>
          <w:bCs w:val="0"/>
          <w:i w:val="0"/>
          <w:iCs w:val="0"/>
          <w:u w:val="none"/>
          <w:vertAlign w:val="baseline"/>
          <w:rtl w:val="0"/>
        </w:rPr>
        <w:t xml:space="preserve">Vårt miljöhanteringssystem är ISO14001:2015 certifierat. Vi följer principerna för fortlöpande förbättrande enligt standarden.</w:t>
      </w:r>
    </w:p>
    <w:p w14:paraId="7DBD0EF3" w14:textId="77777777" w:rsidR="001C422C" w:rsidRPr="00564076" w:rsidRDefault="00564076">
      <w:pPr>
        <w:pStyle w:val="ListParagraph"/>
        <w:numPr>
          <w:ilvl w:val="0"/>
          <w:numId w:val="1"/>
        </w:numPr>
        <w:tabs>
          <w:tab w:val="left" w:pos="667"/>
          <w:tab w:val="left" w:pos="668"/>
        </w:tabs>
        <w:spacing w:line="254" w:lineRule="auto"/>
        <w:ind w:right="1658"/>
        <w:rPr>
          <w:sz w:val="20"/>
        </w:rPr>
        <w:bidi w:val="0"/>
      </w:pPr>
      <w:r>
        <w:rPr>
          <w:sz w:val="20"/>
          <w:lang w:val="sv-fi"/>
          <w:b w:val="0"/>
          <w:bCs w:val="0"/>
          <w:i w:val="0"/>
          <w:iCs w:val="0"/>
          <w:u w:val="none"/>
          <w:vertAlign w:val="baseline"/>
          <w:rtl w:val="0"/>
        </w:rPr>
        <w:t xml:space="preserve">Vi följer de krav och kriterier som ställs av FSC, PEFC, Svanen märket och EU:s miljömärke.</w:t>
      </w:r>
    </w:p>
    <w:p w14:paraId="58F37889" w14:textId="77777777" w:rsidR="001C422C" w:rsidRPr="00564076" w:rsidRDefault="001C422C">
      <w:pPr>
        <w:pStyle w:val="BodyText"/>
        <w:spacing w:before="6"/>
        <w:rPr>
          <w:sz w:val="21"/>
        </w:rPr>
      </w:pPr>
    </w:p>
    <w:p w14:paraId="0F640E24" w14:textId="5F807699" w:rsidR="001C422C" w:rsidRDefault="00564076">
      <w:pPr>
        <w:pStyle w:val="BodyText"/>
        <w:spacing w:line="254" w:lineRule="auto"/>
        <w:ind w:left="100" w:right="211"/>
        <w:rPr>
          <w:w w:val="105"/>
        </w:rPr>
        <w:bidi w:val="0"/>
      </w:pPr>
      <w:r>
        <w:rPr>
          <w:lang w:val="sv-fi"/>
          <w:b w:val="0"/>
          <w:bCs w:val="0"/>
          <w:i w:val="0"/>
          <w:iCs w:val="0"/>
          <w:u w:val="none"/>
          <w:vertAlign w:val="baseline"/>
          <w:rtl w:val="0"/>
        </w:rPr>
        <w:t xml:space="preserve">Våra långsiktiga mål är att förbättra energi- och materialeffektiviteten samt minska mängden blandavfall och utsläpp till följd av bilismen. Vid materialupphandlingar prioriterar vi miljömedvetna leverantörer samt miljövänliga och återanvändbara material. Vi uppmuntrar våra kunder att främja cirkulär ekonomi genom att erbjuda lösningar för det. </w:t>
      </w:r>
    </w:p>
    <w:p w14:paraId="095D0A67" w14:textId="77777777" w:rsidR="001C422C" w:rsidRPr="00564076" w:rsidRDefault="00564076">
      <w:pPr>
        <w:pStyle w:val="BodyText"/>
        <w:spacing w:before="67" w:line="254" w:lineRule="auto"/>
        <w:ind w:left="100" w:right="438"/>
        <w:rPr/>
        <w:bidi w:val="0"/>
      </w:pPr>
      <w:r>
        <w:rPr>
          <w:lang w:val="sv-fi"/>
          <w:b w:val="0"/>
          <w:bCs w:val="0"/>
          <w:i w:val="0"/>
          <w:iCs w:val="0"/>
          <w:u w:val="none"/>
          <w:vertAlign w:val="baseline"/>
          <w:rtl w:val="0"/>
        </w:rPr>
        <w:t xml:space="preserve">Vi upprätthåller personalens miljömedvetenhet så att var och en känner igen sin miljöpåverkan och arbetar för att minska miljöbelastningen. Vi tror att om de anställda förbinder sig till miljövärdena trivs de bättre i arbetet och även produkternas och tjänsternas kvalitet förbättras.</w:t>
      </w:r>
    </w:p>
    <w:p w14:paraId="5164D334" w14:textId="77777777" w:rsidR="001C422C" w:rsidRPr="00564076" w:rsidRDefault="001C422C">
      <w:pPr>
        <w:pStyle w:val="BodyText"/>
        <w:spacing w:before="9"/>
        <w:rPr>
          <w:sz w:val="32"/>
        </w:rPr>
      </w:pPr>
    </w:p>
    <w:p w14:paraId="24075E2A" w14:textId="77777777" w:rsidR="001C422C" w:rsidRPr="00564076" w:rsidRDefault="00564076">
      <w:pPr>
        <w:pStyle w:val="Heading1"/>
        <w:rPr/>
        <w:bidi w:val="0"/>
      </w:pPr>
      <w:r>
        <w:rPr>
          <w:lang w:val="sv-fi"/>
          <w:b w:val="1"/>
          <w:bCs w:val="1"/>
          <w:i w:val="0"/>
          <w:iCs w:val="0"/>
          <w:u w:val="none"/>
          <w:vertAlign w:val="baseline"/>
          <w:rtl w:val="0"/>
        </w:rPr>
        <w:t xml:space="preserve">Förtroende och säkerhet i verksamheten</w:t>
      </w:r>
    </w:p>
    <w:p w14:paraId="49B436CA" w14:textId="77777777" w:rsidR="001C422C" w:rsidRPr="00564076" w:rsidRDefault="00564076">
      <w:pPr>
        <w:pStyle w:val="BodyText"/>
        <w:spacing w:before="2" w:line="254" w:lineRule="auto"/>
        <w:ind w:left="100" w:right="296"/>
        <w:rPr/>
        <w:bidi w:val="0"/>
      </w:pPr>
      <w:r>
        <w:rPr>
          <w:lang w:val="sv-fi"/>
          <w:b w:val="0"/>
          <w:bCs w:val="0"/>
          <w:i w:val="0"/>
          <w:iCs w:val="0"/>
          <w:u w:val="none"/>
          <w:vertAlign w:val="baseline"/>
          <w:rtl w:val="0"/>
        </w:rPr>
        <w:t xml:space="preserve">Kundernas och övriga intressegruppers förtroende är en förutsättning för vår framgång. Förtroendet styr vår verksamhet redan utifrån företagets värden. Vi försäkrar oss om att all vår verksamhet sker konfidentiellt i förhållande till personalen, kunderna och övriga intressegrupper.</w:t>
      </w:r>
    </w:p>
    <w:p w14:paraId="21A6D2CE" w14:textId="77777777" w:rsidR="001C422C" w:rsidRPr="00564076" w:rsidRDefault="001C422C">
      <w:pPr>
        <w:pStyle w:val="BodyText"/>
        <w:spacing w:before="7"/>
        <w:rPr>
          <w:sz w:val="21"/>
        </w:rPr>
      </w:pPr>
    </w:p>
    <w:p w14:paraId="17F1E023" w14:textId="2EBF0A00" w:rsidR="001C422C" w:rsidRPr="00564076" w:rsidRDefault="00564076">
      <w:pPr>
        <w:pStyle w:val="BodyText"/>
        <w:spacing w:line="254" w:lineRule="auto"/>
        <w:ind w:left="100" w:right="438"/>
        <w:rPr/>
        <w:bidi w:val="0"/>
      </w:pPr>
      <w:r>
        <w:rPr>
          <w:lang w:val="sv-fi"/>
          <w:b w:val="0"/>
          <w:bCs w:val="0"/>
          <w:i w:val="0"/>
          <w:iCs w:val="0"/>
          <w:u w:val="none"/>
          <w:vertAlign w:val="baseline"/>
          <w:rtl w:val="0"/>
        </w:rPr>
        <w:t xml:space="preserve">Syftet med säkerhetsverksamheten vid Grano är att trygga vår verksamhetsmiljö och se till att säkerheten inom samtliga delområden i företaget förverkligas. Den viktigaste säkerhetsprincipen är att uppgifter inte lämnas ut till utomstående och att våra kundrelationer är absolut konfidentiella. Målet är att trygga informationens integritet och tillgänglighet, se till en trygg arbetsmiljö samt en störningsfri verksamhet. Vår dataskyddsverksamhet stöder affärsverksamheten, skyddar företagets rykte och motsvarar de säkerhetskrav som kunderna och lagstiftningen förutsätter.</w:t>
      </w:r>
    </w:p>
    <w:p w14:paraId="35305424" w14:textId="77777777" w:rsidR="001C422C" w:rsidRPr="00564076" w:rsidRDefault="001C422C">
      <w:pPr>
        <w:pStyle w:val="BodyText"/>
        <w:spacing w:before="7"/>
        <w:rPr>
          <w:sz w:val="32"/>
        </w:rPr>
      </w:pPr>
    </w:p>
    <w:p w14:paraId="1A18B01D" w14:textId="77777777" w:rsidR="001C422C" w:rsidRPr="00564076" w:rsidRDefault="00564076">
      <w:pPr>
        <w:pStyle w:val="Heading1"/>
        <w:rPr/>
        <w:bidi w:val="0"/>
      </w:pPr>
      <w:r>
        <w:rPr>
          <w:lang w:val="sv-fi"/>
          <w:b w:val="1"/>
          <w:bCs w:val="1"/>
          <w:i w:val="0"/>
          <w:iCs w:val="0"/>
          <w:u w:val="none"/>
          <w:vertAlign w:val="baseline"/>
          <w:rtl w:val="0"/>
        </w:rPr>
        <w:t xml:space="preserve">Samarbete med olika intressegrupper</w:t>
      </w:r>
    </w:p>
    <w:p w14:paraId="40290381" w14:textId="77777777" w:rsidR="001C422C" w:rsidRPr="00564076" w:rsidRDefault="00564076">
      <w:pPr>
        <w:pStyle w:val="BodyText"/>
        <w:spacing w:before="2" w:line="254" w:lineRule="auto"/>
        <w:ind w:left="100" w:right="783"/>
        <w:rPr/>
        <w:bidi w:val="0"/>
      </w:pPr>
      <w:r>
        <w:rPr>
          <w:lang w:val="sv-fi"/>
          <w:b w:val="0"/>
          <w:bCs w:val="0"/>
          <w:i w:val="0"/>
          <w:iCs w:val="0"/>
          <w:u w:val="none"/>
          <w:vertAlign w:val="baseline"/>
          <w:rtl w:val="0"/>
        </w:rPr>
        <w:t xml:space="preserve">Förutom vår förtroendefulla verksamhet styrs vår framgång av förmågan att betjäna och bemöta kundernas och övriga intressegruppers behov. Vi värdesätter långvariga kundrelationer och behandlar våra kunder jämlikt genom att följa konkurrenslagstiftningen.</w:t>
      </w:r>
    </w:p>
    <w:p w14:paraId="007843D5" w14:textId="77777777" w:rsidR="001C422C" w:rsidRPr="00564076" w:rsidRDefault="001C422C">
      <w:pPr>
        <w:pStyle w:val="BodyText"/>
        <w:spacing w:before="8"/>
        <w:rPr>
          <w:sz w:val="21"/>
        </w:rPr>
      </w:pPr>
    </w:p>
    <w:p w14:paraId="20CEFF4C" w14:textId="77777777" w:rsidR="001C422C" w:rsidRPr="00564076" w:rsidRDefault="00564076">
      <w:pPr>
        <w:pStyle w:val="BodyText"/>
        <w:spacing w:line="254" w:lineRule="auto"/>
        <w:ind w:left="100" w:right="338"/>
        <w:rPr/>
        <w:bidi w:val="0"/>
      </w:pPr>
      <w:r>
        <w:rPr>
          <w:lang w:val="sv-fi"/>
          <w:b w:val="0"/>
          <w:bCs w:val="0"/>
          <w:i w:val="0"/>
          <w:iCs w:val="0"/>
          <w:u w:val="none"/>
          <w:vertAlign w:val="baseline"/>
          <w:rtl w:val="0"/>
        </w:rPr>
        <w:t xml:space="preserve">Vårt mål är att göra långsiktigt och planenligt samarbete med våra valda leverantörer och vi agerar jämlikt mot alla leverantörskandidater. Vi värdesätter innovativitet och kontinuerlig förmåga att förnya sig med branschens utveckling. Våra inköpsbeslut grundar sig på förhand framställda kriterier såsom hög kvalitet, förmåga att uppnå de överenskomna målen, konkurrenskraftiga priser, miljövänlighet och övriga tjänster som medför mervärde.</w:t>
      </w:r>
    </w:p>
    <w:p w14:paraId="4024D3F0" w14:textId="77777777" w:rsidR="001C422C" w:rsidRPr="00564076" w:rsidRDefault="00564076">
      <w:pPr>
        <w:pStyle w:val="BodyText"/>
        <w:spacing w:before="6" w:line="254" w:lineRule="auto"/>
        <w:ind w:left="100"/>
        <w:rPr/>
        <w:bidi w:val="0"/>
      </w:pPr>
      <w:r>
        <w:rPr>
          <w:lang w:val="sv-fi"/>
          <w:b w:val="0"/>
          <w:bCs w:val="0"/>
          <w:i w:val="0"/>
          <w:iCs w:val="0"/>
          <w:u w:val="none"/>
          <w:vertAlign w:val="baseline"/>
          <w:rtl w:val="0"/>
        </w:rPr>
        <w:t xml:space="preserve">Vi förutsätter även ovillkorlig sekretess hos våra leverantörer och att de binder sig till motsvarande etiska principer, att fortlöpande förbättra prestationsförmågan för miljön och till skyldigheterna som förutsätts i lagen om beställarens utredningsskyldighet och ansvar vid anlitande av utomstående arbetskraft.</w:t>
      </w:r>
    </w:p>
    <w:p w14:paraId="5FE36E8C" w14:textId="77777777" w:rsidR="001C422C" w:rsidRPr="00564076" w:rsidRDefault="001C422C">
      <w:pPr>
        <w:pStyle w:val="BodyText"/>
        <w:spacing w:before="4"/>
        <w:rPr>
          <w:sz w:val="29"/>
        </w:rPr>
      </w:pPr>
    </w:p>
    <w:p w14:paraId="3314D69D" w14:textId="77777777" w:rsidR="001C422C" w:rsidRPr="00564076" w:rsidRDefault="00564076" w:rsidP="00564076">
      <w:pPr>
        <w:pStyle w:val="Heading1"/>
        <w:spacing w:after="240" w:line="220" w:lineRule="auto"/>
        <w:ind w:right="431"/>
        <w:rPr/>
        <w:bidi w:val="0"/>
      </w:pPr>
      <w:r>
        <w:rPr>
          <w:lang w:val="sv-fi"/>
          <w:b w:val="1"/>
          <w:bCs w:val="1"/>
          <w:i w:val="0"/>
          <w:iCs w:val="0"/>
          <w:u w:val="none"/>
          <w:vertAlign w:val="baseline"/>
          <w:rtl w:val="0"/>
        </w:rPr>
        <w:t xml:space="preserve">Att förbinda sig till Granos etiska anvisning och anmälningar om förseelser eller olämpligt beteende</w:t>
      </w:r>
    </w:p>
    <w:p w14:paraId="417A1223" w14:textId="77777777" w:rsidR="001C422C" w:rsidRPr="00564076" w:rsidRDefault="00564076">
      <w:pPr>
        <w:pStyle w:val="BodyText"/>
        <w:spacing w:before="9" w:line="254" w:lineRule="auto"/>
        <w:ind w:left="100" w:right="386"/>
        <w:rPr/>
        <w:bidi w:val="0"/>
      </w:pPr>
      <w:r>
        <w:rPr>
          <w:lang w:val="sv-fi"/>
          <w:b w:val="0"/>
          <w:bCs w:val="0"/>
          <w:i w:val="0"/>
          <w:iCs w:val="0"/>
          <w:u w:val="none"/>
          <w:vertAlign w:val="baseline"/>
          <w:rtl w:val="0"/>
        </w:rPr>
        <w:t xml:space="preserve">Granos personal förbinder sig att följa de etiska anvisningarna i arbetet. Det är chefernas ansvar att se till att dessa anvisningar är tillgängliga för de anställda och vid behov gå igenom dem med de anställda. Anvisningen finns också i Granos intranet och gås igenom inom ramen av inskolningsprogrammet för nya anställda.</w:t>
      </w:r>
    </w:p>
    <w:p w14:paraId="03169F09" w14:textId="77777777" w:rsidR="001C422C" w:rsidRPr="00564076" w:rsidRDefault="001C422C">
      <w:pPr>
        <w:pStyle w:val="BodyText"/>
        <w:spacing w:before="8"/>
        <w:rPr>
          <w:sz w:val="21"/>
        </w:rPr>
      </w:pPr>
    </w:p>
    <w:p w14:paraId="15DFD957" w14:textId="77777777" w:rsidR="001C422C" w:rsidRPr="00564076" w:rsidRDefault="00564076">
      <w:pPr>
        <w:pStyle w:val="BodyText"/>
        <w:spacing w:line="254" w:lineRule="auto"/>
        <w:ind w:left="100" w:right="666"/>
        <w:rPr/>
        <w:bidi w:val="0"/>
      </w:pPr>
      <w:r>
        <w:rPr>
          <w:lang w:val="sv-fi"/>
          <w:b w:val="0"/>
          <w:bCs w:val="0"/>
          <w:i w:val="0"/>
          <w:iCs w:val="0"/>
          <w:u w:val="none"/>
          <w:vertAlign w:val="baseline"/>
          <w:rtl w:val="0"/>
        </w:rPr>
        <w:t xml:space="preserve">Vid eventuella förseelser rekommenderar vi i första hand att man kontaktar den egna chefen för att lösa saken. Både personalen och de externa intressentgrupperna har möjlighet att lämna anmälningar via Granos anmälningskanal Whistleblowing. Via anmälningskanalen kan man även anonymt anmäla om misstanke om oegentligheter eller missförhållanden som motsätter sig våra etiska anvisningar, lag, direktiv eller god praxis vid affärsverksamhet. Alla inlämnade anmälningar behandlas konfidentiellt av Granos Whistleblowing-team, och en sammanställning av fallen rapporteras alltid till högsta ledningen.</w:t>
      </w:r>
    </w:p>
    <w:p w14:paraId="47A19382" w14:textId="77777777" w:rsidR="001C422C" w:rsidRPr="00564076" w:rsidRDefault="001C422C">
      <w:pPr>
        <w:pStyle w:val="BodyText"/>
        <w:rPr>
          <w:sz w:val="22"/>
        </w:rPr>
      </w:pPr>
    </w:p>
    <w:p w14:paraId="1CA4B5D9" w14:textId="77777777" w:rsidR="001C422C" w:rsidRPr="00564076" w:rsidRDefault="001C422C">
      <w:pPr>
        <w:pStyle w:val="BodyText"/>
        <w:rPr>
          <w:sz w:val="22"/>
        </w:rPr>
      </w:pPr>
    </w:p>
    <w:p w14:paraId="75E11494" w14:textId="77777777" w:rsidR="001C422C" w:rsidRPr="00564076" w:rsidRDefault="001C422C">
      <w:pPr>
        <w:pStyle w:val="BodyText"/>
        <w:rPr>
          <w:sz w:val="22"/>
        </w:rPr>
      </w:pPr>
    </w:p>
    <w:p w14:paraId="56DF6E4C" w14:textId="77777777" w:rsidR="001C422C" w:rsidRPr="00564076" w:rsidRDefault="001C422C">
      <w:pPr>
        <w:pStyle w:val="BodyText"/>
        <w:spacing w:before="11"/>
        <w:rPr>
          <w:sz w:val="19"/>
        </w:rPr>
      </w:pPr>
    </w:p>
    <w:p w14:paraId="7C73EA14" w14:textId="77777777" w:rsidR="00564076" w:rsidRDefault="00564076">
      <w:pPr>
        <w:pStyle w:val="BodyText"/>
        <w:spacing w:line="254" w:lineRule="auto"/>
        <w:ind w:left="100" w:right="6161"/>
        <w:rPr>
          <w:w w:val="105"/>
        </w:rPr>
        <w:bidi w:val="0"/>
      </w:pPr>
      <w:r>
        <w:rPr>
          <w:lang w:val="sv-fi"/>
          <w:b w:val="0"/>
          <w:bCs w:val="0"/>
          <w:i w:val="0"/>
          <w:iCs w:val="0"/>
          <w:u w:val="none"/>
          <w:vertAlign w:val="baseline"/>
          <w:rtl w:val="0"/>
        </w:rPr>
        <w:t xml:space="preserve">Helsingfors 29.12.2020 </w:t>
      </w:r>
    </w:p>
    <w:p w14:paraId="54972F40" w14:textId="1AD1C4B4" w:rsidR="001C422C" w:rsidRDefault="00564076">
      <w:pPr>
        <w:pStyle w:val="BodyText"/>
        <w:spacing w:line="254" w:lineRule="auto"/>
        <w:ind w:left="100" w:right="6161"/>
        <w:bidi w:val="0"/>
      </w:pPr>
      <w:r>
        <w:rPr>
          <w:lang w:val="sv-fi"/>
          <w:b w:val="0"/>
          <w:bCs w:val="0"/>
          <w:i w:val="0"/>
          <w:iCs w:val="0"/>
          <w:u w:val="none"/>
          <w:vertAlign w:val="baseline"/>
          <w:rtl w:val="0"/>
        </w:rPr>
        <w:t xml:space="preserve">Granos ledningsgrupp</w:t>
      </w:r>
    </w:p>
    <w:sectPr w:rsidR="001C422C">
      <w:pgSz w:w="11910" w:h="16840"/>
      <w:pgMar w:top="1300" w:right="1600" w:bottom="280" w:left="1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92129B"/>
    <w:multiLevelType w:val="hybridMultilevel"/>
    <w:tmpl w:val="E1003B76"/>
    <w:lvl w:ilvl="0" w:tplc="7F823B1C">
      <w:numFmt w:val="bullet"/>
      <w:lvlText w:val="•"/>
      <w:lvlJc w:val="left"/>
      <w:pPr>
        <w:ind w:left="667" w:hanging="284"/>
      </w:pPr>
      <w:rPr>
        <w:rFonts w:ascii="Arial" w:eastAsia="Arial" w:hAnsi="Arial" w:cs="Arial" w:hint="default"/>
        <w:b/>
        <w:bCs/>
        <w:w w:val="102"/>
        <w:sz w:val="20"/>
        <w:szCs w:val="20"/>
        <w:lang w:val="en-US" w:eastAsia="en-US" w:bidi="ar-SA"/>
      </w:rPr>
    </w:lvl>
    <w:lvl w:ilvl="1" w:tplc="F07EB91C">
      <w:numFmt w:val="bullet"/>
      <w:lvlText w:val="•"/>
      <w:lvlJc w:val="left"/>
      <w:pPr>
        <w:ind w:left="1464" w:hanging="284"/>
      </w:pPr>
      <w:rPr>
        <w:rFonts w:hint="default"/>
        <w:lang w:val="en-US" w:eastAsia="en-US" w:bidi="ar-SA"/>
      </w:rPr>
    </w:lvl>
    <w:lvl w:ilvl="2" w:tplc="0136B744">
      <w:numFmt w:val="bullet"/>
      <w:lvlText w:val="•"/>
      <w:lvlJc w:val="left"/>
      <w:pPr>
        <w:ind w:left="2269" w:hanging="284"/>
      </w:pPr>
      <w:rPr>
        <w:rFonts w:hint="default"/>
        <w:lang w:val="en-US" w:eastAsia="en-US" w:bidi="ar-SA"/>
      </w:rPr>
    </w:lvl>
    <w:lvl w:ilvl="3" w:tplc="26BC42B6">
      <w:numFmt w:val="bullet"/>
      <w:lvlText w:val="•"/>
      <w:lvlJc w:val="left"/>
      <w:pPr>
        <w:ind w:left="3073" w:hanging="284"/>
      </w:pPr>
      <w:rPr>
        <w:rFonts w:hint="default"/>
        <w:lang w:val="en-US" w:eastAsia="en-US" w:bidi="ar-SA"/>
      </w:rPr>
    </w:lvl>
    <w:lvl w:ilvl="4" w:tplc="C5EC6508">
      <w:numFmt w:val="bullet"/>
      <w:lvlText w:val="•"/>
      <w:lvlJc w:val="left"/>
      <w:pPr>
        <w:ind w:left="3878" w:hanging="284"/>
      </w:pPr>
      <w:rPr>
        <w:rFonts w:hint="default"/>
        <w:lang w:val="en-US" w:eastAsia="en-US" w:bidi="ar-SA"/>
      </w:rPr>
    </w:lvl>
    <w:lvl w:ilvl="5" w:tplc="62141B2A">
      <w:numFmt w:val="bullet"/>
      <w:lvlText w:val="•"/>
      <w:lvlJc w:val="left"/>
      <w:pPr>
        <w:ind w:left="4682" w:hanging="284"/>
      </w:pPr>
      <w:rPr>
        <w:rFonts w:hint="default"/>
        <w:lang w:val="en-US" w:eastAsia="en-US" w:bidi="ar-SA"/>
      </w:rPr>
    </w:lvl>
    <w:lvl w:ilvl="6" w:tplc="880CB772">
      <w:numFmt w:val="bullet"/>
      <w:lvlText w:val="•"/>
      <w:lvlJc w:val="left"/>
      <w:pPr>
        <w:ind w:left="5487" w:hanging="284"/>
      </w:pPr>
      <w:rPr>
        <w:rFonts w:hint="default"/>
        <w:lang w:val="en-US" w:eastAsia="en-US" w:bidi="ar-SA"/>
      </w:rPr>
    </w:lvl>
    <w:lvl w:ilvl="7" w:tplc="089A3EF6">
      <w:numFmt w:val="bullet"/>
      <w:lvlText w:val="•"/>
      <w:lvlJc w:val="left"/>
      <w:pPr>
        <w:ind w:left="6291" w:hanging="284"/>
      </w:pPr>
      <w:rPr>
        <w:rFonts w:hint="default"/>
        <w:lang w:val="en-US" w:eastAsia="en-US" w:bidi="ar-SA"/>
      </w:rPr>
    </w:lvl>
    <w:lvl w:ilvl="8" w:tplc="D33ADA5E">
      <w:numFmt w:val="bullet"/>
      <w:lvlText w:val="•"/>
      <w:lvlJc w:val="left"/>
      <w:pPr>
        <w:ind w:left="7096" w:hanging="284"/>
      </w:pPr>
      <w:rPr>
        <w:rFonts w:hint="default"/>
        <w:lang w:val="en-US" w:eastAsia="en-US" w:bidi="ar-SA"/>
      </w:rPr>
    </w:lvl>
  </w:abstractNum>
  <w:abstractNum w:abstractNumId="1" w15:restartNumberingAfterBreak="0">
    <w:nsid w:val="65412DAB"/>
    <w:multiLevelType w:val="hybridMultilevel"/>
    <w:tmpl w:val="7930A324"/>
    <w:lvl w:ilvl="0" w:tplc="2C52D35E">
      <w:numFmt w:val="bullet"/>
      <w:lvlText w:val="•"/>
      <w:lvlJc w:val="left"/>
      <w:pPr>
        <w:ind w:left="667" w:hanging="284"/>
      </w:pPr>
      <w:rPr>
        <w:rFonts w:ascii="Calibri" w:eastAsia="Calibri" w:hAnsi="Calibri" w:cs="Calibri" w:hint="default"/>
        <w:w w:val="71"/>
        <w:sz w:val="20"/>
        <w:szCs w:val="20"/>
        <w:lang w:val="en-US" w:eastAsia="en-US" w:bidi="ar-SA"/>
      </w:rPr>
    </w:lvl>
    <w:lvl w:ilvl="1" w:tplc="6ED689A6">
      <w:numFmt w:val="bullet"/>
      <w:lvlText w:val="•"/>
      <w:lvlJc w:val="left"/>
      <w:pPr>
        <w:ind w:left="1464" w:hanging="284"/>
      </w:pPr>
      <w:rPr>
        <w:rFonts w:hint="default"/>
        <w:lang w:val="en-US" w:eastAsia="en-US" w:bidi="ar-SA"/>
      </w:rPr>
    </w:lvl>
    <w:lvl w:ilvl="2" w:tplc="0C542CD2">
      <w:numFmt w:val="bullet"/>
      <w:lvlText w:val="•"/>
      <w:lvlJc w:val="left"/>
      <w:pPr>
        <w:ind w:left="2269" w:hanging="284"/>
      </w:pPr>
      <w:rPr>
        <w:rFonts w:hint="default"/>
        <w:lang w:val="en-US" w:eastAsia="en-US" w:bidi="ar-SA"/>
      </w:rPr>
    </w:lvl>
    <w:lvl w:ilvl="3" w:tplc="C422D4C8">
      <w:numFmt w:val="bullet"/>
      <w:lvlText w:val="•"/>
      <w:lvlJc w:val="left"/>
      <w:pPr>
        <w:ind w:left="3073" w:hanging="284"/>
      </w:pPr>
      <w:rPr>
        <w:rFonts w:hint="default"/>
        <w:lang w:val="en-US" w:eastAsia="en-US" w:bidi="ar-SA"/>
      </w:rPr>
    </w:lvl>
    <w:lvl w:ilvl="4" w:tplc="9ACC0F46">
      <w:numFmt w:val="bullet"/>
      <w:lvlText w:val="•"/>
      <w:lvlJc w:val="left"/>
      <w:pPr>
        <w:ind w:left="3878" w:hanging="284"/>
      </w:pPr>
      <w:rPr>
        <w:rFonts w:hint="default"/>
        <w:lang w:val="en-US" w:eastAsia="en-US" w:bidi="ar-SA"/>
      </w:rPr>
    </w:lvl>
    <w:lvl w:ilvl="5" w:tplc="2FB6D3D2">
      <w:numFmt w:val="bullet"/>
      <w:lvlText w:val="•"/>
      <w:lvlJc w:val="left"/>
      <w:pPr>
        <w:ind w:left="4682" w:hanging="284"/>
      </w:pPr>
      <w:rPr>
        <w:rFonts w:hint="default"/>
        <w:lang w:val="en-US" w:eastAsia="en-US" w:bidi="ar-SA"/>
      </w:rPr>
    </w:lvl>
    <w:lvl w:ilvl="6" w:tplc="B734E172">
      <w:numFmt w:val="bullet"/>
      <w:lvlText w:val="•"/>
      <w:lvlJc w:val="left"/>
      <w:pPr>
        <w:ind w:left="5487" w:hanging="284"/>
      </w:pPr>
      <w:rPr>
        <w:rFonts w:hint="default"/>
        <w:lang w:val="en-US" w:eastAsia="en-US" w:bidi="ar-SA"/>
      </w:rPr>
    </w:lvl>
    <w:lvl w:ilvl="7" w:tplc="97E83448">
      <w:numFmt w:val="bullet"/>
      <w:lvlText w:val="•"/>
      <w:lvlJc w:val="left"/>
      <w:pPr>
        <w:ind w:left="6291" w:hanging="284"/>
      </w:pPr>
      <w:rPr>
        <w:rFonts w:hint="default"/>
        <w:lang w:val="en-US" w:eastAsia="en-US" w:bidi="ar-SA"/>
      </w:rPr>
    </w:lvl>
    <w:lvl w:ilvl="8" w:tplc="FC0E5AB6">
      <w:numFmt w:val="bullet"/>
      <w:lvlText w:val="•"/>
      <w:lvlJc w:val="left"/>
      <w:pPr>
        <w:ind w:left="7096" w:hanging="284"/>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1C422C"/>
    <w:rsid w:val="001C422C"/>
    <w:rsid w:val="005640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DAF4A"/>
  <w15:docId w15:val="{360BC2B9-A35B-4221-BB03-ED530CB0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5"/>
      <w:ind w:left="100"/>
    </w:pPr>
    <w:rPr>
      <w:rFonts w:ascii="Arial" w:eastAsia="Arial" w:hAnsi="Arial" w:cs="Arial"/>
      <w:b/>
      <w:bCs/>
      <w:sz w:val="50"/>
      <w:szCs w:val="50"/>
    </w:rPr>
  </w:style>
  <w:style w:type="paragraph" w:styleId="ListParagraph">
    <w:name w:val="List Paragraph"/>
    <w:basedOn w:val="Normal"/>
    <w:uiPriority w:val="1"/>
    <w:qFormat/>
    <w:pPr>
      <w:spacing w:before="2"/>
      <w:ind w:left="667" w:hanging="28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1043</Words>
  <Characters>8453</Characters>
  <Application>Microsoft Office Word</Application>
  <DocSecurity>0</DocSecurity>
  <Lines>70</Lines>
  <Paragraphs>18</Paragraphs>
  <ScaleCrop>false</ScaleCrop>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31558100_Eettinen-ohjeistus_Grano_12-2020.pdf</dc:title>
  <cp:lastModifiedBy>Jenni Kytöharju</cp:lastModifiedBy>
  <cp:revision>2</cp:revision>
  <dcterms:created xsi:type="dcterms:W3CDTF">2021-01-12T07:57:00Z</dcterms:created>
  <dcterms:modified xsi:type="dcterms:W3CDTF">2021-01-12T08:00:00Z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2020-12-29T00:00:00Z</vt:filetime>
  </property>
  <property fmtid="{D5CDD505-2E9C-101B-9397-08002B2CF9AE}" pid="3" name="Creator">
    <vt:lpwstr>Adobe InDesign 15.1 (Macintosh)</vt:lpwstr>
  </property>
  <property fmtid="{D5CDD505-2E9C-101B-9397-08002B2CF9AE}" pid="4" name="LastSaved">
    <vt:filetime>2021-01-12T00:00:00Z</vt:filetime>
  </property>
</Properties>
</file>